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67D0FBE5"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1E87917D">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35D9BDC1" w:rsidR="006D0DD8" w:rsidRDefault="006D0DD8" w:rsidP="002644AF">
      <w:pPr>
        <w:rPr>
          <w:b/>
          <w:bCs/>
        </w:rPr>
      </w:pPr>
    </w:p>
    <w:p w14:paraId="412D9A04" w14:textId="4CEE0A82" w:rsidR="006D0DD8" w:rsidRDefault="006D0DD8" w:rsidP="002644AF">
      <w:pPr>
        <w:rPr>
          <w:b/>
          <w:bCs/>
        </w:rPr>
      </w:pPr>
    </w:p>
    <w:p w14:paraId="445B7599" w14:textId="75E437A9" w:rsidR="00A90BC5" w:rsidRPr="00215A57" w:rsidRDefault="00215A57" w:rsidP="00A90BC5">
      <w:pPr>
        <w:rPr>
          <w:b/>
          <w:bCs/>
          <w:sz w:val="24"/>
          <w:szCs w:val="24"/>
        </w:rPr>
      </w:pPr>
      <w:r w:rsidRPr="00215A57">
        <w:rPr>
          <w:b/>
          <w:bCs/>
          <w:noProof/>
          <w:sz w:val="24"/>
          <w:szCs w:val="24"/>
        </w:rPr>
        <w:drawing>
          <wp:anchor distT="0" distB="0" distL="114300" distR="114300" simplePos="0" relativeHeight="251659264" behindDoc="0" locked="0" layoutInCell="1" allowOverlap="1" wp14:anchorId="1636853E" wp14:editId="6D709DB2">
            <wp:simplePos x="0" y="0"/>
            <wp:positionH relativeFrom="column">
              <wp:posOffset>3576320</wp:posOffset>
            </wp:positionH>
            <wp:positionV relativeFrom="paragraph">
              <wp:posOffset>6350</wp:posOffset>
            </wp:positionV>
            <wp:extent cx="2432685" cy="2158365"/>
            <wp:effectExtent l="0" t="0" r="5715" b="0"/>
            <wp:wrapThrough wrapText="bothSides">
              <wp:wrapPolygon edited="0">
                <wp:start x="0" y="0"/>
                <wp:lineTo x="0" y="21352"/>
                <wp:lineTo x="21482" y="21352"/>
                <wp:lineTo x="2148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685" cy="2158365"/>
                    </a:xfrm>
                    <a:prstGeom prst="rect">
                      <a:avLst/>
                    </a:prstGeom>
                    <a:noFill/>
                  </pic:spPr>
                </pic:pic>
              </a:graphicData>
            </a:graphic>
          </wp:anchor>
        </w:drawing>
      </w:r>
      <w:r w:rsidRPr="00215A57">
        <w:rPr>
          <w:b/>
          <w:bCs/>
          <w:sz w:val="24"/>
          <w:szCs w:val="24"/>
        </w:rPr>
        <w:t>Ein jegliches hat seine Zeit</w:t>
      </w:r>
    </w:p>
    <w:p w14:paraId="4F384A8D" w14:textId="3D90DC50" w:rsidR="00215A57" w:rsidRDefault="00215A57" w:rsidP="00A90BC5">
      <w:pPr>
        <w:rPr>
          <w:b/>
          <w:bCs/>
        </w:rPr>
      </w:pPr>
    </w:p>
    <w:p w14:paraId="0FF6CB88" w14:textId="77777777" w:rsidR="00215A57" w:rsidRPr="00215A57" w:rsidRDefault="00215A57" w:rsidP="00215A57">
      <w:pPr>
        <w:rPr>
          <w:lang w:val="de-DE"/>
        </w:rPr>
      </w:pPr>
      <w:r w:rsidRPr="00215A57">
        <w:rPr>
          <w:lang w:val="de-DE"/>
        </w:rPr>
        <w:t xml:space="preserve">„Ein jegliches hat seine Zeit“, </w:t>
      </w:r>
      <w:proofErr w:type="spellStart"/>
      <w:r w:rsidRPr="00215A57">
        <w:rPr>
          <w:lang w:val="de-DE"/>
        </w:rPr>
        <w:t>heisst</w:t>
      </w:r>
      <w:proofErr w:type="spellEnd"/>
      <w:r w:rsidRPr="00215A57">
        <w:rPr>
          <w:lang w:val="de-DE"/>
        </w:rPr>
        <w:t xml:space="preserve"> es im Alten Testament, „Steine sammeln“ - wie oft haben wir das mit unseren Kindern auf Wanderungen gemacht, - und „Steine werfen“, wie viele Steine haben wir in Bäche und Seen geworfen, um sie übers Wasser hüpfen zu lassen.  Steine sammeln, um Steinmännchen zu bauen, oder eben auch so ein Steinkreuz.</w:t>
      </w:r>
    </w:p>
    <w:p w14:paraId="09EAEAF7" w14:textId="77777777" w:rsidR="00215A57" w:rsidRPr="00215A57" w:rsidRDefault="00215A57" w:rsidP="00215A57">
      <w:pPr>
        <w:rPr>
          <w:lang w:val="de-DE"/>
        </w:rPr>
      </w:pPr>
      <w:r w:rsidRPr="00215A57">
        <w:rPr>
          <w:lang w:val="de-DE"/>
        </w:rPr>
        <w:t xml:space="preserve">Ganz weit hinten in der Bibel steht ein </w:t>
      </w:r>
      <w:proofErr w:type="spellStart"/>
      <w:r w:rsidRPr="00215A57">
        <w:rPr>
          <w:lang w:val="de-DE"/>
        </w:rPr>
        <w:t>sch</w:t>
      </w:r>
      <w:proofErr w:type="spellEnd"/>
      <w:r w:rsidRPr="00215A57">
        <w:rPr>
          <w:lang w:val="sv-SE"/>
        </w:rPr>
        <w:t>ö</w:t>
      </w:r>
      <w:proofErr w:type="spellStart"/>
      <w:r w:rsidRPr="00215A57">
        <w:rPr>
          <w:lang w:val="de-DE"/>
        </w:rPr>
        <w:t>ner</w:t>
      </w:r>
      <w:proofErr w:type="spellEnd"/>
      <w:r w:rsidRPr="00215A57">
        <w:rPr>
          <w:lang w:val="de-DE"/>
        </w:rPr>
        <w:t xml:space="preserve"> Vers, der mir unendlich wertvoll ist: Jesus, </w:t>
      </w:r>
      <w:proofErr w:type="spellStart"/>
      <w:r w:rsidRPr="00215A57">
        <w:rPr>
          <w:lang w:val="de-DE"/>
        </w:rPr>
        <w:t>heisst</w:t>
      </w:r>
      <w:proofErr w:type="spellEnd"/>
      <w:r w:rsidRPr="00215A57">
        <w:rPr>
          <w:lang w:val="de-DE"/>
        </w:rPr>
        <w:t xml:space="preserve"> es da, ist der lebendige Stein, zu dem wir immer kommen k</w:t>
      </w:r>
      <w:r w:rsidRPr="00215A57">
        <w:rPr>
          <w:lang w:val="sv-SE"/>
        </w:rPr>
        <w:t>ö</w:t>
      </w:r>
      <w:proofErr w:type="spellStart"/>
      <w:r w:rsidRPr="00215A57">
        <w:rPr>
          <w:lang w:val="de-DE"/>
        </w:rPr>
        <w:t>nnen</w:t>
      </w:r>
      <w:proofErr w:type="spellEnd"/>
      <w:r w:rsidRPr="00215A57">
        <w:rPr>
          <w:lang w:val="de-DE"/>
        </w:rPr>
        <w:t xml:space="preserve"> (1.Petrus 2,4). Der uns nie wegschickt, der uns kennt und unsere Sorgen versteht, unsere Freude, unser Lachen und Weinen, unser Danken und Klagen, einfach alles. Er ist der lebendige Stein, der uns trägt. Und das </w:t>
      </w:r>
      <w:proofErr w:type="spellStart"/>
      <w:r w:rsidRPr="00215A57">
        <w:rPr>
          <w:lang w:val="de-DE"/>
        </w:rPr>
        <w:t>Sch</w:t>
      </w:r>
      <w:proofErr w:type="spellEnd"/>
      <w:r w:rsidRPr="00215A57">
        <w:rPr>
          <w:lang w:val="sv-SE"/>
        </w:rPr>
        <w:t>ö</w:t>
      </w:r>
      <w:proofErr w:type="spellStart"/>
      <w:r w:rsidRPr="00215A57">
        <w:rPr>
          <w:lang w:val="de-DE"/>
        </w:rPr>
        <w:t>nste</w:t>
      </w:r>
      <w:proofErr w:type="spellEnd"/>
      <w:r w:rsidRPr="00215A57">
        <w:rPr>
          <w:lang w:val="de-DE"/>
        </w:rPr>
        <w:t xml:space="preserve"> und beste: wir k</w:t>
      </w:r>
      <w:r w:rsidRPr="00215A57">
        <w:rPr>
          <w:lang w:val="sv-SE"/>
        </w:rPr>
        <w:t>ö</w:t>
      </w:r>
      <w:proofErr w:type="spellStart"/>
      <w:r w:rsidRPr="00215A57">
        <w:rPr>
          <w:lang w:val="de-DE"/>
        </w:rPr>
        <w:t>nnen</w:t>
      </w:r>
      <w:proofErr w:type="spellEnd"/>
      <w:r w:rsidRPr="00215A57">
        <w:rPr>
          <w:lang w:val="de-DE"/>
        </w:rPr>
        <w:t xml:space="preserve"> bei ihm und durch ihn auch zu lebendigen Steinen werden. </w:t>
      </w:r>
    </w:p>
    <w:p w14:paraId="1444AEF2" w14:textId="77777777" w:rsidR="00215A57" w:rsidRPr="00215A57" w:rsidRDefault="00215A57" w:rsidP="00215A57">
      <w:pPr>
        <w:rPr>
          <w:lang w:val="de-DE"/>
        </w:rPr>
      </w:pPr>
    </w:p>
    <w:p w14:paraId="29F829A5" w14:textId="77777777" w:rsidR="00215A57" w:rsidRPr="00215A57" w:rsidRDefault="00215A57" w:rsidP="00215A57">
      <w:r w:rsidRPr="00215A57">
        <w:rPr>
          <w:lang w:val="de-DE"/>
        </w:rPr>
        <w:t xml:space="preserve">„Frage dich nicht, was die Welt braucht. Frage dich lieber, was dich lebendig macht und dann geh hin und tu das Entsprechende. Die Welt braucht nichts so sehr wie Menschen, die lebendig sind.“  </w:t>
      </w:r>
      <w:r w:rsidRPr="00215A57">
        <w:rPr>
          <w:lang w:val="de-DE"/>
        </w:rPr>
        <w:tab/>
      </w:r>
      <w:r w:rsidRPr="00215A57">
        <w:rPr>
          <w:lang w:val="de-DE"/>
        </w:rPr>
        <w:tab/>
      </w:r>
      <w:r w:rsidRPr="00215A57">
        <w:rPr>
          <w:lang w:val="de-DE"/>
        </w:rPr>
        <w:tab/>
      </w:r>
      <w:r w:rsidRPr="00215A57">
        <w:rPr>
          <w:lang w:val="de-DE"/>
        </w:rPr>
        <w:tab/>
      </w:r>
      <w:r w:rsidRPr="00215A57">
        <w:rPr>
          <w:lang w:val="de-DE"/>
        </w:rPr>
        <w:tab/>
      </w:r>
      <w:r w:rsidRPr="00215A57">
        <w:rPr>
          <w:lang w:val="de-DE"/>
        </w:rPr>
        <w:tab/>
      </w:r>
      <w:r w:rsidRPr="00215A57">
        <w:rPr>
          <w:lang w:val="de-DE"/>
        </w:rPr>
        <w:tab/>
        <w:t xml:space="preserve">John </w:t>
      </w:r>
      <w:proofErr w:type="spellStart"/>
      <w:r w:rsidRPr="00215A57">
        <w:rPr>
          <w:lang w:val="de-DE"/>
        </w:rPr>
        <w:t>Eldredge</w:t>
      </w:r>
      <w:proofErr w:type="spellEnd"/>
      <w:r w:rsidRPr="00215A57">
        <w:rPr>
          <w:lang w:val="de-DE"/>
        </w:rPr>
        <w:t xml:space="preserve"> </w:t>
      </w:r>
    </w:p>
    <w:p w14:paraId="30626D78" w14:textId="77777777" w:rsidR="00215A57" w:rsidRPr="00215A57" w:rsidRDefault="00215A57" w:rsidP="00215A57">
      <w:pPr>
        <w:rPr>
          <w:lang w:val="de-DE"/>
        </w:rPr>
      </w:pPr>
    </w:p>
    <w:p w14:paraId="0000946B" w14:textId="3F44EA0A" w:rsidR="00215A57" w:rsidRPr="00215A57" w:rsidRDefault="00215A57" w:rsidP="00215A57">
      <w:pPr>
        <w:rPr>
          <w:lang w:val="de-DE"/>
        </w:rPr>
      </w:pPr>
      <w:r w:rsidRPr="00215A57">
        <w:rPr>
          <w:lang w:val="de-DE"/>
        </w:rPr>
        <w:t xml:space="preserve">Was macht mich lebendig? Vielleicht gibt das Gedicht von H. Kuhn-Schädler einen </w:t>
      </w:r>
      <w:proofErr w:type="spellStart"/>
      <w:r w:rsidRPr="00215A57">
        <w:rPr>
          <w:lang w:val="de-DE"/>
        </w:rPr>
        <w:t>Anstoss</w:t>
      </w:r>
      <w:proofErr w:type="spellEnd"/>
      <w:r w:rsidRPr="00215A57">
        <w:rPr>
          <w:lang w:val="de-DE"/>
        </w:rPr>
        <w:t xml:space="preserve"> zum Lebendig sein, werden und bleiben:</w:t>
      </w:r>
    </w:p>
    <w:p w14:paraId="5FE77ABF" w14:textId="5417146C" w:rsidR="00215A57" w:rsidRPr="00215A57" w:rsidRDefault="00215A57" w:rsidP="00215A57">
      <w:pPr>
        <w:rPr>
          <w:i/>
          <w:iCs/>
          <w:lang w:val="de-DE"/>
        </w:rPr>
      </w:pPr>
      <w:r w:rsidRPr="00215A57">
        <w:rPr>
          <w:i/>
          <w:iCs/>
          <w:lang w:val="de-DE"/>
        </w:rPr>
        <w:t>Einmal wieder leben</w:t>
      </w:r>
      <w:r w:rsidRPr="00215A57">
        <w:rPr>
          <w:i/>
          <w:iCs/>
          <w:lang w:val="de-DE"/>
        </w:rPr>
        <w:br/>
      </w:r>
      <w:r w:rsidRPr="00215A57">
        <w:rPr>
          <w:i/>
          <w:iCs/>
          <w:lang w:val="de-DE"/>
        </w:rPr>
        <w:t>Einmal wieder tief durchatmen</w:t>
      </w:r>
      <w:r w:rsidRPr="00215A57">
        <w:rPr>
          <w:i/>
          <w:iCs/>
          <w:lang w:val="de-DE"/>
        </w:rPr>
        <w:br/>
      </w:r>
      <w:r w:rsidRPr="00215A57">
        <w:rPr>
          <w:i/>
          <w:iCs/>
          <w:lang w:val="de-DE"/>
        </w:rPr>
        <w:t>Einmal wieder mit sich ins Reine kommen</w:t>
      </w:r>
      <w:r w:rsidRPr="00215A57">
        <w:rPr>
          <w:i/>
          <w:iCs/>
          <w:lang w:val="de-DE"/>
        </w:rPr>
        <w:br/>
      </w:r>
      <w:r w:rsidRPr="00215A57">
        <w:rPr>
          <w:i/>
          <w:iCs/>
          <w:lang w:val="de-DE"/>
        </w:rPr>
        <w:t>Einmal wieder Bilanz ziehen vor Gott</w:t>
      </w:r>
      <w:r w:rsidRPr="00215A57">
        <w:rPr>
          <w:i/>
          <w:iCs/>
          <w:lang w:val="de-DE"/>
        </w:rPr>
        <w:br/>
      </w:r>
      <w:r w:rsidRPr="00215A57">
        <w:rPr>
          <w:i/>
          <w:iCs/>
          <w:lang w:val="de-DE"/>
        </w:rPr>
        <w:t>Einmal wieder ausruhen</w:t>
      </w:r>
      <w:r w:rsidRPr="00215A57">
        <w:rPr>
          <w:i/>
          <w:iCs/>
          <w:lang w:val="de-DE"/>
        </w:rPr>
        <w:br/>
      </w:r>
      <w:r w:rsidRPr="00215A57">
        <w:rPr>
          <w:i/>
          <w:iCs/>
          <w:lang w:val="de-DE"/>
        </w:rPr>
        <w:t>Einmal wieder verdauen und verarbeiten</w:t>
      </w:r>
      <w:r w:rsidRPr="00215A57">
        <w:rPr>
          <w:i/>
          <w:iCs/>
          <w:lang w:val="de-DE"/>
        </w:rPr>
        <w:br/>
      </w:r>
      <w:r w:rsidRPr="00215A57">
        <w:rPr>
          <w:i/>
          <w:iCs/>
          <w:lang w:val="de-DE"/>
        </w:rPr>
        <w:t>Einmal wieder danken und beten</w:t>
      </w:r>
      <w:r w:rsidRPr="00215A57">
        <w:rPr>
          <w:i/>
          <w:iCs/>
          <w:lang w:val="de-DE"/>
        </w:rPr>
        <w:br/>
      </w:r>
      <w:r w:rsidRPr="00215A57">
        <w:rPr>
          <w:i/>
          <w:iCs/>
          <w:lang w:val="de-DE"/>
        </w:rPr>
        <w:t>Einmal wieder schauen und hören</w:t>
      </w:r>
      <w:r w:rsidRPr="00215A57">
        <w:rPr>
          <w:i/>
          <w:iCs/>
          <w:lang w:val="de-DE"/>
        </w:rPr>
        <w:br/>
      </w:r>
      <w:r w:rsidRPr="00215A57">
        <w:rPr>
          <w:i/>
          <w:iCs/>
          <w:lang w:val="de-DE"/>
        </w:rPr>
        <w:t>Einmal wieder riechen und schmecken</w:t>
      </w:r>
      <w:r w:rsidRPr="00215A57">
        <w:rPr>
          <w:i/>
          <w:iCs/>
          <w:lang w:val="de-DE"/>
        </w:rPr>
        <w:br/>
      </w:r>
      <w:r w:rsidRPr="00215A57">
        <w:rPr>
          <w:i/>
          <w:iCs/>
          <w:lang w:val="de-DE"/>
        </w:rPr>
        <w:t>Einmal wieder tasten und fühlen</w:t>
      </w:r>
      <w:r w:rsidRPr="00215A57">
        <w:rPr>
          <w:i/>
          <w:iCs/>
          <w:lang w:val="de-DE"/>
        </w:rPr>
        <w:br/>
      </w:r>
      <w:r w:rsidRPr="00215A57">
        <w:rPr>
          <w:i/>
          <w:iCs/>
          <w:lang w:val="de-DE"/>
        </w:rPr>
        <w:t>Einmal wieder leben</w:t>
      </w:r>
    </w:p>
    <w:p w14:paraId="3679EAD5" w14:textId="77777777" w:rsidR="00215A57" w:rsidRDefault="00215A57" w:rsidP="00215A57">
      <w:pPr>
        <w:rPr>
          <w:i/>
          <w:iCs/>
        </w:rPr>
      </w:pPr>
    </w:p>
    <w:p w14:paraId="4E5CD903" w14:textId="1C510BAF" w:rsidR="00215A57" w:rsidRPr="00215A57" w:rsidRDefault="00215A57" w:rsidP="00215A57">
      <w:pPr>
        <w:rPr>
          <w:i/>
          <w:iCs/>
        </w:rPr>
      </w:pPr>
      <w:r>
        <w:rPr>
          <w:i/>
          <w:iCs/>
        </w:rPr>
        <w:t>Silvia Olbrich, Pfarrerin</w:t>
      </w:r>
      <w:r w:rsidRPr="00215A57">
        <w:rPr>
          <w:i/>
          <w:iCs/>
        </w:rPr>
        <w:tab/>
      </w:r>
      <w:r w:rsidRPr="00215A57">
        <w:rPr>
          <w:i/>
          <w:iCs/>
        </w:rPr>
        <w:tab/>
      </w:r>
      <w:r w:rsidRPr="00215A57">
        <w:rPr>
          <w:i/>
          <w:iCs/>
        </w:rPr>
        <w:tab/>
      </w:r>
    </w:p>
    <w:p w14:paraId="7960C1C6" w14:textId="77777777" w:rsidR="00215A57" w:rsidRPr="00A90BC5" w:rsidRDefault="00215A57" w:rsidP="00A90BC5"/>
    <w:p w14:paraId="03BB3DC9" w14:textId="4156BE6F" w:rsidR="00A90BC5" w:rsidRPr="00A90BC5" w:rsidRDefault="00A90BC5" w:rsidP="00A90BC5">
      <w:pPr>
        <w:rPr>
          <w:b/>
          <w:bCs/>
        </w:rPr>
      </w:pPr>
    </w:p>
    <w:p w14:paraId="2B039F0D" w14:textId="6E9B0D8B" w:rsidR="00B534C5" w:rsidRPr="00B534C5" w:rsidRDefault="00B534C5" w:rsidP="002644AF">
      <w:pPr>
        <w:rPr>
          <w:i/>
          <w:iCs/>
        </w:rPr>
      </w:pPr>
    </w:p>
    <w:sectPr w:rsidR="00B534C5" w:rsidRPr="00B534C5"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15B1B"/>
    <w:rsid w:val="00170366"/>
    <w:rsid w:val="00215A57"/>
    <w:rsid w:val="002644AF"/>
    <w:rsid w:val="00287F52"/>
    <w:rsid w:val="003558F9"/>
    <w:rsid w:val="00363C59"/>
    <w:rsid w:val="005B6BBD"/>
    <w:rsid w:val="00605A49"/>
    <w:rsid w:val="00627CCE"/>
    <w:rsid w:val="006D0DD8"/>
    <w:rsid w:val="0075472A"/>
    <w:rsid w:val="007C3CB3"/>
    <w:rsid w:val="008A4C4A"/>
    <w:rsid w:val="00A90BC5"/>
    <w:rsid w:val="00B534C5"/>
    <w:rsid w:val="00BE2266"/>
    <w:rsid w:val="00BF6D95"/>
    <w:rsid w:val="00C17223"/>
    <w:rsid w:val="00D14775"/>
    <w:rsid w:val="00DE6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34C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34C5"/>
    <w:rPr>
      <w:color w:val="0563C1" w:themeColor="hyperlink"/>
      <w:u w:val="single"/>
    </w:rPr>
  </w:style>
  <w:style w:type="character" w:styleId="NichtaufgelsteErwhnung">
    <w:name w:val="Unresolved Mention"/>
    <w:basedOn w:val="Absatz-Standardschriftart"/>
    <w:uiPriority w:val="99"/>
    <w:semiHidden/>
    <w:unhideWhenUsed/>
    <w:rsid w:val="00B53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2020-05-15T17:24:00Z</dcterms:created>
  <dcterms:modified xsi:type="dcterms:W3CDTF">2020-05-15T17:24:00Z</dcterms:modified>
</cp:coreProperties>
</file>